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AC" w:rsidRPr="005D2AAC" w:rsidRDefault="005D2AAC" w:rsidP="005D2AAC">
      <w:pPr>
        <w:rPr>
          <w:b/>
        </w:rPr>
      </w:pPr>
      <w:proofErr w:type="spellStart"/>
      <w:r w:rsidRPr="005D2AAC">
        <w:rPr>
          <w:b/>
        </w:rPr>
        <w:t>Sadržaj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nastavnog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gradiva</w:t>
      </w:r>
      <w:proofErr w:type="spellEnd"/>
    </w:p>
    <w:p w:rsidR="005D2AAC" w:rsidRPr="005D2AAC" w:rsidRDefault="005D2AAC" w:rsidP="005D2AAC">
      <w:pPr>
        <w:rPr>
          <w:b/>
        </w:rPr>
      </w:pPr>
      <w:proofErr w:type="spellStart"/>
      <w:proofErr w:type="gramStart"/>
      <w:r w:rsidRPr="005D2AAC">
        <w:rPr>
          <w:b/>
        </w:rPr>
        <w:t>iz</w:t>
      </w:r>
      <w:proofErr w:type="spellEnd"/>
      <w:proofErr w:type="gram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nemačkog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jezika</w:t>
      </w:r>
      <w:proofErr w:type="spellEnd"/>
      <w:r w:rsidRPr="005D2AAC">
        <w:rPr>
          <w:b/>
        </w:rPr>
        <w:t xml:space="preserve"> – </w:t>
      </w:r>
      <w:proofErr w:type="spellStart"/>
      <w:r w:rsidRPr="005D2AAC">
        <w:rPr>
          <w:b/>
        </w:rPr>
        <w:t>kao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drugog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stranog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jezika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za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vanredne</w:t>
      </w:r>
      <w:proofErr w:type="spellEnd"/>
      <w:r w:rsidRPr="005D2AAC">
        <w:rPr>
          <w:b/>
        </w:rPr>
        <w:t xml:space="preserve"> </w:t>
      </w:r>
      <w:proofErr w:type="spellStart"/>
      <w:r w:rsidRPr="005D2AAC">
        <w:rPr>
          <w:b/>
        </w:rPr>
        <w:t>učenike</w:t>
      </w:r>
      <w:proofErr w:type="spellEnd"/>
    </w:p>
    <w:p w:rsidR="005D2AAC" w:rsidRPr="005D2AAC" w:rsidRDefault="005D2AAC" w:rsidP="005D2AAC">
      <w:pPr>
        <w:rPr>
          <w:b/>
        </w:rPr>
      </w:pPr>
    </w:p>
    <w:p w:rsidR="005D2AAC" w:rsidRDefault="005D2AAC" w:rsidP="005D2AAC">
      <w:r>
        <w:t xml:space="preserve">II </w:t>
      </w:r>
      <w:proofErr w:type="spellStart"/>
      <w:r>
        <w:t>godina</w:t>
      </w:r>
      <w:proofErr w:type="spellEnd"/>
    </w:p>
    <w:p w:rsidR="005D2AAC" w:rsidRDefault="005D2AAC" w:rsidP="005D2AAC">
      <w:r>
        <w:t xml:space="preserve">III </w:t>
      </w:r>
      <w:proofErr w:type="spellStart"/>
      <w:r>
        <w:t>i</w:t>
      </w:r>
      <w:proofErr w:type="spellEnd"/>
      <w:r>
        <w:t xml:space="preserve"> IV </w:t>
      </w:r>
      <w:proofErr w:type="spellStart"/>
      <w:r>
        <w:t>stepen</w:t>
      </w:r>
      <w:proofErr w:type="spellEnd"/>
      <w:r>
        <w:t xml:space="preserve"> (</w:t>
      </w:r>
      <w:proofErr w:type="spellStart"/>
      <w:r>
        <w:t>svi</w:t>
      </w:r>
      <w:proofErr w:type="spellEnd"/>
      <w:r>
        <w:t xml:space="preserve"> </w:t>
      </w:r>
      <w:proofErr w:type="spellStart"/>
      <w:r>
        <w:t>profili</w:t>
      </w:r>
      <w:proofErr w:type="spellEnd"/>
      <w:r>
        <w:t>)</w:t>
      </w:r>
    </w:p>
    <w:p w:rsidR="005D2AAC" w:rsidRDefault="005D2AAC" w:rsidP="005D2AAC">
      <w:r>
        <w:t xml:space="preserve">Optimal A1 – </w:t>
      </w:r>
      <w:proofErr w:type="spellStart"/>
      <w:r>
        <w:t>Udžbenik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radana</w:t>
      </w:r>
      <w:proofErr w:type="spellEnd"/>
      <w:r>
        <w:t xml:space="preserve"> </w:t>
      </w:r>
      <w:proofErr w:type="spellStart"/>
      <w:r>
        <w:t>sveska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1. </w:t>
      </w:r>
      <w:proofErr w:type="spellStart"/>
      <w:proofErr w:type="gramStart"/>
      <w:r>
        <w:t>i</w:t>
      </w:r>
      <w:proofErr w:type="spellEnd"/>
      <w:proofErr w:type="gramEnd"/>
      <w:r>
        <w:t xml:space="preserve"> 2. </w:t>
      </w:r>
      <w:proofErr w:type="spellStart"/>
      <w:proofErr w:type="gramStart"/>
      <w:r>
        <w:t>razred</w:t>
      </w:r>
      <w:proofErr w:type="spellEnd"/>
      <w:proofErr w:type="gramEnd"/>
      <w:r>
        <w:t xml:space="preserve"> </w:t>
      </w:r>
      <w:proofErr w:type="spellStart"/>
      <w:r>
        <w:t>srednje</w:t>
      </w:r>
      <w:proofErr w:type="spellEnd"/>
      <w:r>
        <w:t xml:space="preserve"> </w:t>
      </w:r>
      <w:proofErr w:type="spellStart"/>
      <w:r>
        <w:t>škole</w:t>
      </w:r>
      <w:proofErr w:type="spellEnd"/>
      <w:r>
        <w:t>, DATA STATUS, Beograd 2011</w:t>
      </w:r>
    </w:p>
    <w:p w:rsidR="005D2AAC" w:rsidRDefault="005D2AAC" w:rsidP="005D2AAC">
      <w:proofErr w:type="spellStart"/>
      <w:proofErr w:type="gramStart"/>
      <w:r>
        <w:t>autori</w:t>
      </w:r>
      <w:proofErr w:type="spellEnd"/>
      <w:proofErr w:type="gramEnd"/>
      <w:r>
        <w:t xml:space="preserve">: </w:t>
      </w:r>
      <w:proofErr w:type="spellStart"/>
      <w:r>
        <w:t>Müller</w:t>
      </w:r>
      <w:proofErr w:type="spellEnd"/>
      <w:r>
        <w:t xml:space="preserve">, </w:t>
      </w:r>
      <w:proofErr w:type="spellStart"/>
      <w:r>
        <w:t>Rusch</w:t>
      </w:r>
      <w:proofErr w:type="spellEnd"/>
      <w:r>
        <w:t xml:space="preserve">, </w:t>
      </w:r>
      <w:proofErr w:type="spellStart"/>
      <w:r>
        <w:t>Scherling</w:t>
      </w:r>
      <w:proofErr w:type="spellEnd"/>
      <w:r>
        <w:t xml:space="preserve">, </w:t>
      </w:r>
      <w:proofErr w:type="spellStart"/>
      <w:r>
        <w:t>Wertenschlag</w:t>
      </w:r>
      <w:proofErr w:type="spellEnd"/>
      <w:r>
        <w:t>...</w:t>
      </w:r>
    </w:p>
    <w:p w:rsidR="005D2AAC" w:rsidRDefault="005D2AAC" w:rsidP="005D2AAC">
      <w:r>
        <w:t xml:space="preserve"> </w:t>
      </w:r>
    </w:p>
    <w:p w:rsidR="005D2AAC" w:rsidRDefault="005D2AAC" w:rsidP="005D2AAC">
      <w:proofErr w:type="spellStart"/>
      <w:r>
        <w:t>Tekstovi</w:t>
      </w:r>
      <w:proofErr w:type="spellEnd"/>
      <w:r>
        <w:t xml:space="preserve">: </w:t>
      </w:r>
      <w:r>
        <w:tab/>
      </w:r>
    </w:p>
    <w:p w:rsidR="005D2AAC" w:rsidRDefault="005D2AAC" w:rsidP="005D2AAC">
      <w:r>
        <w:tab/>
      </w:r>
      <w:r>
        <w:tab/>
      </w:r>
      <w:r>
        <w:tab/>
      </w:r>
      <w:r>
        <w:tab/>
      </w:r>
    </w:p>
    <w:p w:rsidR="005D2AAC" w:rsidRDefault="005D2AAC" w:rsidP="005D2AAC">
      <w:proofErr w:type="spellStart"/>
      <w:proofErr w:type="gramStart"/>
      <w:r>
        <w:t>Sprachen</w:t>
      </w:r>
      <w:proofErr w:type="spellEnd"/>
      <w:r>
        <w:t xml:space="preserve"> </w:t>
      </w:r>
      <w:proofErr w:type="spellStart"/>
      <w:r>
        <w:t>lernen</w:t>
      </w:r>
      <w:proofErr w:type="spellEnd"/>
      <w:r>
        <w:t xml:space="preserve"> – </w:t>
      </w:r>
      <w:proofErr w:type="spellStart"/>
      <w:r>
        <w:t>Wie</w:t>
      </w:r>
      <w:proofErr w:type="spellEnd"/>
      <w:r>
        <w:t xml:space="preserve"> und </w:t>
      </w:r>
      <w:proofErr w:type="spellStart"/>
      <w:r>
        <w:t>warum</w:t>
      </w:r>
      <w:proofErr w:type="spellEnd"/>
      <w:r>
        <w:t>?</w:t>
      </w:r>
      <w:proofErr w:type="gramEnd"/>
      <w:r>
        <w:t xml:space="preserve"> (S.46-48)</w:t>
      </w:r>
    </w:p>
    <w:p w:rsidR="005D2AAC" w:rsidRDefault="005D2AAC" w:rsidP="005D2AAC">
      <w:proofErr w:type="spellStart"/>
      <w:r>
        <w:t>Ferien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Nordsee</w:t>
      </w:r>
      <w:proofErr w:type="spellEnd"/>
      <w:r>
        <w:t>/</w:t>
      </w:r>
      <w:proofErr w:type="spellStart"/>
      <w:r>
        <w:t>Ausflug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Seebüll</w:t>
      </w:r>
      <w:proofErr w:type="spellEnd"/>
      <w:r>
        <w:t xml:space="preserve"> (S.54-55)</w:t>
      </w:r>
    </w:p>
    <w:p w:rsidR="005D2AAC" w:rsidRDefault="005D2AAC" w:rsidP="005D2AAC">
      <w:proofErr w:type="spellStart"/>
      <w:r>
        <w:t>Wortschatz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>
        <w:t>Ferien</w:t>
      </w:r>
      <w:proofErr w:type="spellEnd"/>
      <w:r>
        <w:t>/</w:t>
      </w:r>
      <w:proofErr w:type="spellStart"/>
      <w:r>
        <w:t>Reisen</w:t>
      </w:r>
      <w:proofErr w:type="spellEnd"/>
      <w:proofErr w:type="gramStart"/>
      <w:r>
        <w:t>“ (</w:t>
      </w:r>
      <w:proofErr w:type="gramEnd"/>
      <w:r>
        <w:t>S.58)</w:t>
      </w:r>
    </w:p>
    <w:p w:rsidR="005D2AAC" w:rsidRDefault="005D2AAC" w:rsidP="005D2AAC">
      <w:proofErr w:type="spellStart"/>
      <w:r>
        <w:t>Turmwohnung</w:t>
      </w:r>
      <w:proofErr w:type="spellEnd"/>
      <w:r>
        <w:t xml:space="preserve"> / </w:t>
      </w:r>
      <w:proofErr w:type="spellStart"/>
      <w:r>
        <w:t>Wohnen</w:t>
      </w:r>
      <w:proofErr w:type="spellEnd"/>
      <w:r>
        <w:t xml:space="preserve"> in Bern (S.62</w:t>
      </w:r>
      <w:proofErr w:type="gramStart"/>
      <w:r>
        <w:t>,63</w:t>
      </w:r>
      <w:proofErr w:type="gramEnd"/>
      <w:r>
        <w:t>)</w:t>
      </w:r>
    </w:p>
    <w:p w:rsidR="005D2AAC" w:rsidRDefault="005D2AAC" w:rsidP="005D2AAC">
      <w:r>
        <w:t xml:space="preserve">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Siedlung</w:t>
      </w:r>
      <w:proofErr w:type="spellEnd"/>
      <w:r>
        <w:t xml:space="preserve"> (S.64)</w:t>
      </w:r>
    </w:p>
    <w:p w:rsidR="005D2AAC" w:rsidRDefault="005D2AAC" w:rsidP="005D2AAC">
      <w:proofErr w:type="spellStart"/>
      <w:r>
        <w:t>Wortschatz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>
        <w:t>Wohnen</w:t>
      </w:r>
      <w:proofErr w:type="spellEnd"/>
      <w:proofErr w:type="gramStart"/>
      <w:r>
        <w:t>“ (</w:t>
      </w:r>
      <w:proofErr w:type="spellStart"/>
      <w:proofErr w:type="gramEnd"/>
      <w:r>
        <w:t>Farben</w:t>
      </w:r>
      <w:proofErr w:type="spellEnd"/>
      <w:r>
        <w:t xml:space="preserve">, </w:t>
      </w:r>
      <w:proofErr w:type="spellStart"/>
      <w:r>
        <w:t>Möbel</w:t>
      </w:r>
      <w:proofErr w:type="spellEnd"/>
      <w:r>
        <w:t xml:space="preserve">, </w:t>
      </w:r>
      <w:proofErr w:type="spellStart"/>
      <w:r>
        <w:t>Gegenstände</w:t>
      </w:r>
      <w:proofErr w:type="spellEnd"/>
      <w:r>
        <w:t xml:space="preserve">, </w:t>
      </w:r>
      <w:proofErr w:type="spellStart"/>
      <w:r>
        <w:t>Räume</w:t>
      </w:r>
      <w:proofErr w:type="spellEnd"/>
      <w:r>
        <w:t xml:space="preserve"> und </w:t>
      </w:r>
      <w:proofErr w:type="spellStart"/>
      <w:r>
        <w:t>Häuser</w:t>
      </w:r>
      <w:proofErr w:type="spellEnd"/>
      <w:r>
        <w:t>)</w:t>
      </w:r>
    </w:p>
    <w:p w:rsidR="005D2AAC" w:rsidRDefault="005D2AAC" w:rsidP="005D2AAC">
      <w:proofErr w:type="spellStart"/>
      <w:r>
        <w:t>Einladen</w:t>
      </w:r>
      <w:proofErr w:type="spellEnd"/>
      <w:r>
        <w:t xml:space="preserve"> – </w:t>
      </w:r>
      <w:proofErr w:type="spellStart"/>
      <w:r>
        <w:t>Kochen</w:t>
      </w:r>
      <w:proofErr w:type="spellEnd"/>
      <w:r>
        <w:t xml:space="preserve"> - Essen (S.70-72)</w:t>
      </w:r>
    </w:p>
    <w:p w:rsidR="005D2AAC" w:rsidRDefault="005D2AAC" w:rsidP="005D2AAC">
      <w:proofErr w:type="spellStart"/>
      <w:r>
        <w:t>Wortschatz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>
        <w:t>Kochen</w:t>
      </w:r>
      <w:proofErr w:type="spellEnd"/>
      <w:r>
        <w:t xml:space="preserve"> und Essen</w:t>
      </w:r>
      <w:proofErr w:type="gramStart"/>
      <w:r>
        <w:t>“ (</w:t>
      </w:r>
      <w:proofErr w:type="gramEnd"/>
      <w:r>
        <w:t>S.74</w:t>
      </w:r>
    </w:p>
    <w:p w:rsidR="005D2AAC" w:rsidRDefault="005D2AAC" w:rsidP="005D2AAC">
      <w:proofErr w:type="spellStart"/>
      <w:r>
        <w:t>Körper</w:t>
      </w:r>
      <w:proofErr w:type="spellEnd"/>
      <w:r>
        <w:t xml:space="preserve"> und </w:t>
      </w:r>
      <w:proofErr w:type="spellStart"/>
      <w:r>
        <w:t>Gesundheit</w:t>
      </w:r>
      <w:proofErr w:type="spellEnd"/>
      <w:r>
        <w:t xml:space="preserve"> (S.78, 79)</w:t>
      </w:r>
    </w:p>
    <w:p w:rsidR="005D2AAC" w:rsidRDefault="005D2AAC" w:rsidP="005D2AAC">
      <w:proofErr w:type="spellStart"/>
      <w:r>
        <w:t>Ein</w:t>
      </w:r>
      <w:proofErr w:type="spellEnd"/>
      <w:r>
        <w:t xml:space="preserve"> </w:t>
      </w:r>
      <w:proofErr w:type="spellStart"/>
      <w:r>
        <w:t>Arzt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Auskunft</w:t>
      </w:r>
      <w:proofErr w:type="spellEnd"/>
      <w:r>
        <w:t xml:space="preserve"> (S.80)</w:t>
      </w:r>
    </w:p>
    <w:p w:rsidR="005D2AAC" w:rsidRDefault="005D2AAC" w:rsidP="005D2AAC">
      <w:proofErr w:type="spellStart"/>
      <w:r>
        <w:t>Wortschatz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“</w:t>
      </w:r>
      <w:proofErr w:type="spellStart"/>
      <w:r>
        <w:t>Körper</w:t>
      </w:r>
      <w:proofErr w:type="spellEnd"/>
      <w:r>
        <w:t xml:space="preserve"> und </w:t>
      </w:r>
      <w:proofErr w:type="spellStart"/>
      <w:r>
        <w:t>Gesicht</w:t>
      </w:r>
      <w:proofErr w:type="spellEnd"/>
      <w:r>
        <w:t xml:space="preserve"> / </w:t>
      </w:r>
      <w:proofErr w:type="spellStart"/>
      <w:r>
        <w:t>Tätigkeiten</w:t>
      </w:r>
      <w:proofErr w:type="spellEnd"/>
      <w:proofErr w:type="gramStart"/>
      <w:r>
        <w:t>“ (</w:t>
      </w:r>
      <w:proofErr w:type="gramEnd"/>
      <w:r>
        <w:t>S.82)</w:t>
      </w:r>
    </w:p>
    <w:p w:rsidR="005D2AAC" w:rsidRDefault="005D2AAC" w:rsidP="005D2AAC">
      <w:proofErr w:type="spellStart"/>
      <w:r>
        <w:t>Kleider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(S.86)</w:t>
      </w:r>
    </w:p>
    <w:p w:rsidR="005D2AAC" w:rsidRDefault="005D2AAC" w:rsidP="005D2AAC">
      <w:proofErr w:type="spellStart"/>
      <w:r>
        <w:t>Früher-heute</w:t>
      </w:r>
      <w:proofErr w:type="spellEnd"/>
      <w:r>
        <w:t xml:space="preserve"> (S.88)</w:t>
      </w:r>
    </w:p>
    <w:p w:rsidR="005D2AAC" w:rsidRDefault="005D2AAC" w:rsidP="005D2AAC">
      <w:proofErr w:type="spellStart"/>
      <w:r>
        <w:t>Wortschatz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>
        <w:t>Kleidung</w:t>
      </w:r>
      <w:proofErr w:type="spellEnd"/>
      <w:r>
        <w:t>“</w:t>
      </w:r>
    </w:p>
    <w:p w:rsidR="002C1331" w:rsidRDefault="005D2AAC" w:rsidP="005D2AAC">
      <w:proofErr w:type="spellStart"/>
      <w:proofErr w:type="gramStart"/>
      <w:r>
        <w:t>stručni</w:t>
      </w:r>
      <w:proofErr w:type="spellEnd"/>
      <w:proofErr w:type="gramEnd"/>
      <w:r>
        <w:t xml:space="preserve"> </w:t>
      </w:r>
      <w:proofErr w:type="spellStart"/>
      <w:r>
        <w:t>tekst</w:t>
      </w:r>
      <w:proofErr w:type="spellEnd"/>
    </w:p>
    <w:p w:rsidR="002C1331" w:rsidRDefault="002C1331" w:rsidP="005D2AAC"/>
    <w:p w:rsidR="005D2AAC" w:rsidRDefault="005D2AAC" w:rsidP="005D2AAC">
      <w:r>
        <w:tab/>
      </w:r>
      <w:proofErr w:type="spellStart"/>
      <w:r>
        <w:t>Iz</w:t>
      </w:r>
      <w:proofErr w:type="spellEnd"/>
      <w:r>
        <w:t xml:space="preserve"> </w:t>
      </w:r>
      <w:proofErr w:type="spellStart"/>
      <w:r>
        <w:t>gramatike</w:t>
      </w:r>
      <w:proofErr w:type="spellEnd"/>
      <w:r>
        <w:t>:</w:t>
      </w:r>
    </w:p>
    <w:p w:rsidR="005D2AAC" w:rsidRDefault="005D2AAC" w:rsidP="005D2AAC"/>
    <w:p w:rsidR="005D2AAC" w:rsidRDefault="005D2AAC" w:rsidP="005D2AAC">
      <w:proofErr w:type="spellStart"/>
      <w:r>
        <w:t>Građenje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perfekta</w:t>
      </w:r>
      <w:proofErr w:type="spellEnd"/>
      <w:r>
        <w:t xml:space="preserve"> </w:t>
      </w:r>
      <w:proofErr w:type="spellStart"/>
      <w:r>
        <w:t>slabih</w:t>
      </w:r>
      <w:proofErr w:type="spellEnd"/>
      <w:r>
        <w:t xml:space="preserve">, </w:t>
      </w:r>
      <w:proofErr w:type="spellStart"/>
      <w:r>
        <w:t>jakih</w:t>
      </w:r>
      <w:proofErr w:type="spellEnd"/>
      <w:r>
        <w:t xml:space="preserve">, </w:t>
      </w:r>
      <w:proofErr w:type="spellStart"/>
      <w:r>
        <w:t>glagola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prefiksima</w:t>
      </w:r>
      <w:proofErr w:type="spellEnd"/>
      <w:r>
        <w:t xml:space="preserve"> </w:t>
      </w:r>
      <w:proofErr w:type="spellStart"/>
      <w:proofErr w:type="gramStart"/>
      <w:r>
        <w:t>i</w:t>
      </w:r>
      <w:proofErr w:type="spellEnd"/>
      <w:r>
        <w:t xml:space="preserve">  </w:t>
      </w:r>
      <w:proofErr w:type="spellStart"/>
      <w:r>
        <w:t>povratnih</w:t>
      </w:r>
      <w:proofErr w:type="spellEnd"/>
      <w:proofErr w:type="gramEnd"/>
      <w:r>
        <w:t xml:space="preserve"> </w:t>
      </w:r>
      <w:proofErr w:type="spellStart"/>
      <w:r>
        <w:t>glagola</w:t>
      </w:r>
      <w:proofErr w:type="spellEnd"/>
      <w:r>
        <w:t xml:space="preserve"> </w:t>
      </w:r>
    </w:p>
    <w:p w:rsidR="005D2AAC" w:rsidRDefault="005D2AAC" w:rsidP="005D2AAC">
      <w:proofErr w:type="spellStart"/>
      <w:r>
        <w:t>Präteritum</w:t>
      </w:r>
      <w:proofErr w:type="spellEnd"/>
      <w:r>
        <w:t xml:space="preserve"> von </w:t>
      </w:r>
      <w:proofErr w:type="spellStart"/>
      <w:r>
        <w:t>Hilfs</w:t>
      </w:r>
      <w:proofErr w:type="spellEnd"/>
      <w:r>
        <w:t xml:space="preserve">-und </w:t>
      </w:r>
      <w:proofErr w:type="spellStart"/>
      <w:r>
        <w:t>Modalverben</w:t>
      </w:r>
      <w:proofErr w:type="spellEnd"/>
    </w:p>
    <w:p w:rsidR="005D2AAC" w:rsidRDefault="005D2AAC" w:rsidP="005D2AAC">
      <w:proofErr w:type="spellStart"/>
      <w:r>
        <w:t>Präpositionen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Dativ</w:t>
      </w:r>
      <w:proofErr w:type="spellEnd"/>
    </w:p>
    <w:p w:rsidR="005D2AAC" w:rsidRDefault="005D2AAC" w:rsidP="005D2AAC">
      <w:proofErr w:type="spellStart"/>
      <w:r>
        <w:t>Imperativ</w:t>
      </w:r>
      <w:proofErr w:type="spellEnd"/>
      <w:r>
        <w:t xml:space="preserve"> (</w:t>
      </w:r>
      <w:proofErr w:type="spellStart"/>
      <w:r>
        <w:t>formell</w:t>
      </w:r>
      <w:proofErr w:type="spellEnd"/>
      <w:r>
        <w:t xml:space="preserve"> und </w:t>
      </w:r>
      <w:proofErr w:type="spellStart"/>
      <w:r>
        <w:t>informell</w:t>
      </w:r>
      <w:proofErr w:type="spellEnd"/>
      <w:r>
        <w:t>)</w:t>
      </w:r>
    </w:p>
    <w:p w:rsidR="005D2AAC" w:rsidRDefault="005D2AAC" w:rsidP="005D2AAC">
      <w:proofErr w:type="spellStart"/>
      <w:r>
        <w:t>Upotreba</w:t>
      </w:r>
      <w:proofErr w:type="spellEnd"/>
      <w:r>
        <w:t xml:space="preserve"> </w:t>
      </w:r>
      <w:proofErr w:type="spellStart"/>
      <w:r>
        <w:t>određenog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neodređenog</w:t>
      </w:r>
      <w:proofErr w:type="spellEnd"/>
      <w:r>
        <w:t xml:space="preserve"> </w:t>
      </w:r>
      <w:proofErr w:type="spellStart"/>
      <w:r>
        <w:t>člana</w:t>
      </w:r>
      <w:proofErr w:type="spellEnd"/>
    </w:p>
    <w:p w:rsidR="005D2AAC" w:rsidRDefault="005D2AAC" w:rsidP="005D2AAC">
      <w:proofErr w:type="spellStart"/>
      <w:r>
        <w:t>Lične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prisvojne</w:t>
      </w:r>
      <w:proofErr w:type="spellEnd"/>
      <w:r>
        <w:t xml:space="preserve"> </w:t>
      </w:r>
      <w:proofErr w:type="spellStart"/>
      <w:r>
        <w:t>zamenice</w:t>
      </w:r>
      <w:proofErr w:type="spellEnd"/>
      <w:r>
        <w:t xml:space="preserve"> (</w:t>
      </w:r>
      <w:proofErr w:type="spellStart"/>
      <w:r>
        <w:t>promena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padežima</w:t>
      </w:r>
      <w:proofErr w:type="spellEnd"/>
      <w:r>
        <w:t>)</w:t>
      </w:r>
    </w:p>
    <w:p w:rsidR="005D2AAC" w:rsidRDefault="005D2AAC" w:rsidP="005D2AAC">
      <w:proofErr w:type="spellStart"/>
      <w:r>
        <w:t>Množina</w:t>
      </w:r>
      <w:proofErr w:type="spellEnd"/>
      <w:r>
        <w:t xml:space="preserve"> </w:t>
      </w:r>
      <w:proofErr w:type="spellStart"/>
      <w:r>
        <w:t>imenica</w:t>
      </w:r>
      <w:proofErr w:type="spellEnd"/>
    </w:p>
    <w:p w:rsidR="005D2AAC" w:rsidRDefault="005D2AAC" w:rsidP="005D2AAC">
      <w:proofErr w:type="spellStart"/>
      <w:r>
        <w:t>Wechselpräpositionen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Dativ</w:t>
      </w:r>
      <w:proofErr w:type="spellEnd"/>
      <w:r>
        <w:t xml:space="preserve"> und </w:t>
      </w:r>
      <w:proofErr w:type="spellStart"/>
      <w:r>
        <w:t>Akkusativ</w:t>
      </w:r>
      <w:proofErr w:type="spellEnd"/>
      <w:r>
        <w:t xml:space="preserve"> (S.85)</w:t>
      </w:r>
    </w:p>
    <w:p w:rsidR="005D2AAC" w:rsidRDefault="005D2AAC" w:rsidP="005D2AAC">
      <w:proofErr w:type="spellStart"/>
      <w:r>
        <w:t>Nebensatz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„</w:t>
      </w:r>
      <w:proofErr w:type="spellStart"/>
      <w:r>
        <w:t>wenn</w:t>
      </w:r>
      <w:proofErr w:type="spellEnd"/>
      <w:r>
        <w:t>“</w:t>
      </w:r>
    </w:p>
    <w:p w:rsidR="005D2AAC" w:rsidRDefault="005D2AAC" w:rsidP="005D2AAC">
      <w:proofErr w:type="spellStart"/>
      <w:r>
        <w:t>Upotreba</w:t>
      </w:r>
      <w:proofErr w:type="spellEnd"/>
      <w:r>
        <w:t xml:space="preserve"> </w:t>
      </w:r>
      <w:proofErr w:type="spellStart"/>
      <w:r>
        <w:t>negacije</w:t>
      </w:r>
      <w:proofErr w:type="spellEnd"/>
      <w:r>
        <w:t xml:space="preserve"> (</w:t>
      </w:r>
      <w:proofErr w:type="spellStart"/>
      <w:r>
        <w:t>nicht</w:t>
      </w:r>
      <w:proofErr w:type="spellEnd"/>
      <w:r>
        <w:t>/</w:t>
      </w:r>
      <w:proofErr w:type="spellStart"/>
      <w:r>
        <w:t>kein</w:t>
      </w:r>
      <w:proofErr w:type="spellEnd"/>
      <w:r>
        <w:t>)</w:t>
      </w:r>
    </w:p>
    <w:p w:rsidR="005D2AAC" w:rsidRDefault="005D2AAC" w:rsidP="005D2AAC">
      <w:proofErr w:type="spellStart"/>
      <w:r>
        <w:t>Adjektive</w:t>
      </w:r>
      <w:proofErr w:type="spellEnd"/>
      <w:r>
        <w:t xml:space="preserve">: </w:t>
      </w:r>
      <w:proofErr w:type="spellStart"/>
      <w:r>
        <w:t>prädikativ</w:t>
      </w:r>
      <w:proofErr w:type="spellEnd"/>
      <w:r>
        <w:t xml:space="preserve"> und </w:t>
      </w:r>
      <w:proofErr w:type="spellStart"/>
      <w:r>
        <w:t>attributiv</w:t>
      </w:r>
      <w:proofErr w:type="spellEnd"/>
      <w:r>
        <w:t xml:space="preserve"> / </w:t>
      </w:r>
      <w:proofErr w:type="spellStart"/>
      <w:r>
        <w:t>Schwache</w:t>
      </w:r>
      <w:proofErr w:type="spellEnd"/>
      <w:r>
        <w:t xml:space="preserve"> </w:t>
      </w:r>
      <w:proofErr w:type="spellStart"/>
      <w:r>
        <w:t>Deklination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Adjektive</w:t>
      </w:r>
      <w:proofErr w:type="spellEnd"/>
      <w:r>
        <w:t xml:space="preserve"> </w:t>
      </w:r>
      <w:r>
        <w:tab/>
        <w:t xml:space="preserve"> </w:t>
      </w:r>
    </w:p>
    <w:p w:rsidR="005D2AAC" w:rsidRDefault="005D2AAC" w:rsidP="005D2AAC"/>
    <w:p w:rsidR="00D54433" w:rsidRDefault="00D54433"/>
    <w:sectPr w:rsidR="00D54433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AAC"/>
    <w:rsid w:val="00084667"/>
    <w:rsid w:val="00125054"/>
    <w:rsid w:val="001545D5"/>
    <w:rsid w:val="002C1331"/>
    <w:rsid w:val="005D2AAC"/>
    <w:rsid w:val="008F267E"/>
    <w:rsid w:val="009505A6"/>
    <w:rsid w:val="00D5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Company>Home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2017-01-25T16:42:00Z</dcterms:created>
  <dcterms:modified xsi:type="dcterms:W3CDTF">2017-01-25T18:43:00Z</dcterms:modified>
</cp:coreProperties>
</file>