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6F3" w:rsidRPr="003D06F3" w:rsidRDefault="003D06F3" w:rsidP="003D06F3">
      <w:p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GRAĐEVINSKI TEHNIČAR ZA VISOKOGRADNJU</w:t>
      </w:r>
    </w:p>
    <w:p w:rsidR="00CC3224" w:rsidRDefault="00CC3224" w:rsidP="00CC3224">
      <w:p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PREFABRIKOVANO GRAĐENJE</w:t>
      </w:r>
      <w:r w:rsidR="003D06F3" w:rsidRPr="003D06F3">
        <w:rPr>
          <w:rFonts w:asciiTheme="minorHAnsi" w:hAnsiTheme="minorHAnsi" w:cs="Arial"/>
          <w:sz w:val="22"/>
          <w:szCs w:val="22"/>
        </w:rPr>
        <w:t xml:space="preserve"> - </w:t>
      </w:r>
      <w:r w:rsidR="003D06F3">
        <w:rPr>
          <w:rFonts w:asciiTheme="minorHAnsi" w:hAnsiTheme="minorHAnsi" w:cs="Arial"/>
          <w:sz w:val="22"/>
          <w:szCs w:val="22"/>
        </w:rPr>
        <w:t>IV RAZRED</w:t>
      </w:r>
    </w:p>
    <w:p w:rsidR="003D06F3" w:rsidRDefault="003D06F3" w:rsidP="00CC3224">
      <w:pPr>
        <w:rPr>
          <w:rFonts w:asciiTheme="minorHAnsi" w:hAnsiTheme="minorHAnsi" w:cs="Arial"/>
          <w:sz w:val="22"/>
          <w:szCs w:val="22"/>
        </w:rPr>
      </w:pPr>
    </w:p>
    <w:p w:rsidR="003D06F3" w:rsidRPr="003D06F3" w:rsidRDefault="003D06F3" w:rsidP="00CC3224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Udžbenik: Prefabrikovano građenje, Mirjana Milojević Turina, Zavod za udžbenike</w:t>
      </w:r>
    </w:p>
    <w:p w:rsidR="00CC3224" w:rsidRPr="003D06F3" w:rsidRDefault="00CC3224" w:rsidP="00CC3224">
      <w:pPr>
        <w:rPr>
          <w:rFonts w:asciiTheme="minorHAnsi" w:hAnsiTheme="minorHAnsi" w:cs="Arial"/>
          <w:sz w:val="22"/>
          <w:szCs w:val="22"/>
          <w:highlight w:val="yellow"/>
        </w:rPr>
      </w:pP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Istorijski razvoj prefibikacije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Građenje u betonu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Prefabrikovani betonski elemanti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Prefabrikovano građenje u visokogradnji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Industrijalizacija građenja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Unapređeno tradicinonalno građenje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Delimično prefabrikovano građenje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Kvalifikacija prefabrikovanih elemenata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Proizvodnja prefabrikovanih elemenata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Mesta za prefabrikaciju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Metoda prefabrikacije sa nepokretnim kalupima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Metoda prefabrikacije sa pokretnim kalupima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Prefabrikacija betonskih elemenata bez kalupa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Prefabrikacija betonske galanterije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Treansport prefabrikovanih elemenata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Montaža prefabrikovanih betonskih elemenata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Faze tehnološkog procesa montaže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Pomoćna sredstva i uređaji za montažu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Redosled montaže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Konstruktivni sistemi prefabrikovanih objekata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Konstruktivni sklop skeletnih sistema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Konstruktivni sklop krupno blokovskog sistema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Konstruktivni sklop panelnih sistema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Prostorno ćelijski sklop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Mešoviti sistemi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Prefabrikovani elementi objekata  velikih raspona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Projekti u prefabrikovnom građenju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Izvođački projekat u prefabrikovanom građenju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Plan montaže</w:t>
      </w:r>
    </w:p>
    <w:p w:rsidR="00CC3224" w:rsidRPr="003D06F3" w:rsidRDefault="00CC3224" w:rsidP="00CC3224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3D06F3">
        <w:rPr>
          <w:rFonts w:asciiTheme="minorHAnsi" w:hAnsiTheme="minorHAnsi" w:cs="Arial"/>
          <w:sz w:val="22"/>
          <w:szCs w:val="22"/>
        </w:rPr>
        <w:t>Karakteristike prefabrikacije i montaže</w:t>
      </w:r>
    </w:p>
    <w:p w:rsidR="00CC3224" w:rsidRPr="003D06F3" w:rsidRDefault="00CC3224" w:rsidP="00CC3224">
      <w:pPr>
        <w:rPr>
          <w:rFonts w:asciiTheme="minorHAnsi" w:hAnsiTheme="minorHAnsi" w:cs="Arial"/>
          <w:sz w:val="22"/>
          <w:szCs w:val="22"/>
        </w:rPr>
      </w:pPr>
    </w:p>
    <w:p w:rsidR="00D54433" w:rsidRPr="003D06F3" w:rsidRDefault="00D54433">
      <w:pPr>
        <w:rPr>
          <w:rFonts w:asciiTheme="minorHAnsi" w:hAnsiTheme="minorHAnsi"/>
          <w:sz w:val="22"/>
          <w:szCs w:val="22"/>
        </w:rPr>
      </w:pPr>
    </w:p>
    <w:sectPr w:rsidR="00D54433" w:rsidRPr="003D06F3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1056E6"/>
    <w:multiLevelType w:val="hybridMultilevel"/>
    <w:tmpl w:val="5290D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3224"/>
    <w:rsid w:val="00125054"/>
    <w:rsid w:val="00175BB1"/>
    <w:rsid w:val="00391A3B"/>
    <w:rsid w:val="003D06F3"/>
    <w:rsid w:val="008F267E"/>
    <w:rsid w:val="009505A6"/>
    <w:rsid w:val="00CC3224"/>
    <w:rsid w:val="00D5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224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181</Words>
  <Characters>1034</Characters>
  <Application>Microsoft Office Word</Application>
  <DocSecurity>0</DocSecurity>
  <Lines>8</Lines>
  <Paragraphs>2</Paragraphs>
  <ScaleCrop>false</ScaleCrop>
  <Company>Home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2017-01-18T22:26:00Z</dcterms:created>
  <dcterms:modified xsi:type="dcterms:W3CDTF">2017-02-04T07:23:00Z</dcterms:modified>
</cp:coreProperties>
</file>