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 xml:space="preserve"> TRGOVINSKI TEHNIČAR</w:t>
      </w:r>
    </w:p>
    <w:p w:rsidR="00E72B6B" w:rsidRPr="00D55499" w:rsidRDefault="00E72B6B" w:rsidP="00D55499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Matematika 3. razred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1.</w:t>
      </w:r>
      <w:r w:rsidRPr="00D55499">
        <w:rPr>
          <w:rFonts w:cs="Times New Roman"/>
          <w:sz w:val="24"/>
          <w:szCs w:val="24"/>
        </w:rPr>
        <w:tab/>
        <w:t>Poliedar; pravilan poliedar.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2.</w:t>
      </w:r>
      <w:r w:rsidRPr="00D55499">
        <w:rPr>
          <w:rFonts w:cs="Times New Roman"/>
          <w:sz w:val="24"/>
          <w:szCs w:val="24"/>
        </w:rPr>
        <w:tab/>
        <w:t>Prizma;ravni preseci prizme.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3.</w:t>
      </w:r>
      <w:r w:rsidRPr="00D55499">
        <w:rPr>
          <w:rFonts w:cs="Times New Roman"/>
          <w:sz w:val="24"/>
          <w:szCs w:val="24"/>
        </w:rPr>
        <w:tab/>
        <w:t>Piramida;ravni presecipiramide.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4.</w:t>
      </w:r>
      <w:r w:rsidRPr="00D55499">
        <w:rPr>
          <w:rFonts w:cs="Times New Roman"/>
          <w:sz w:val="24"/>
          <w:szCs w:val="24"/>
        </w:rPr>
        <w:tab/>
        <w:t>Površina prizme, piramide i zarubljene piramide.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5.</w:t>
      </w:r>
      <w:r w:rsidRPr="00D55499">
        <w:rPr>
          <w:rFonts w:cs="Times New Roman"/>
          <w:sz w:val="24"/>
          <w:szCs w:val="24"/>
        </w:rPr>
        <w:tab/>
        <w:t>Zapremina kvadra, prizme, piramide i zarubljene piramide.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6.</w:t>
      </w:r>
      <w:r w:rsidRPr="00D55499">
        <w:rPr>
          <w:rFonts w:cs="Times New Roman"/>
          <w:sz w:val="24"/>
          <w:szCs w:val="24"/>
        </w:rPr>
        <w:tab/>
        <w:t>Prav valjak, prava kupa, zarubljena prava kupa i njihove površine i zapremine.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7.</w:t>
      </w:r>
      <w:r w:rsidRPr="00D55499">
        <w:rPr>
          <w:rFonts w:cs="Times New Roman"/>
          <w:sz w:val="24"/>
          <w:szCs w:val="24"/>
        </w:rPr>
        <w:tab/>
        <w:t>Sfera i lopta; sfera i ravan.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8.</w:t>
      </w:r>
      <w:r w:rsidRPr="00D55499">
        <w:rPr>
          <w:rFonts w:cs="Times New Roman"/>
          <w:sz w:val="24"/>
          <w:szCs w:val="24"/>
        </w:rPr>
        <w:tab/>
        <w:t>Površina i zapremina lopte.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9.</w:t>
      </w:r>
      <w:r w:rsidRPr="00D55499">
        <w:rPr>
          <w:rFonts w:cs="Times New Roman"/>
          <w:sz w:val="24"/>
          <w:szCs w:val="24"/>
        </w:rPr>
        <w:tab/>
        <w:t xml:space="preserve">Rastojanje dve tačke. 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10.</w:t>
      </w:r>
      <w:r w:rsidRPr="00D55499">
        <w:rPr>
          <w:rFonts w:cs="Times New Roman"/>
          <w:sz w:val="24"/>
          <w:szCs w:val="24"/>
        </w:rPr>
        <w:tab/>
        <w:t>Podela duži u datoj razmeri.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11.</w:t>
      </w:r>
      <w:r w:rsidRPr="00D55499">
        <w:rPr>
          <w:rFonts w:cs="Times New Roman"/>
          <w:sz w:val="24"/>
          <w:szCs w:val="24"/>
        </w:rPr>
        <w:tab/>
        <w:t xml:space="preserve"> Površina trougla.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12.</w:t>
      </w:r>
      <w:r w:rsidRPr="00D55499">
        <w:rPr>
          <w:rFonts w:cs="Times New Roman"/>
          <w:sz w:val="24"/>
          <w:szCs w:val="24"/>
        </w:rPr>
        <w:tab/>
        <w:t xml:space="preserve">Prava: razni oblici jednačine prave, ugao između dve prave, odstojanje tačke od prave. 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13.</w:t>
      </w:r>
      <w:r w:rsidRPr="00D55499">
        <w:rPr>
          <w:rFonts w:cs="Times New Roman"/>
          <w:sz w:val="24"/>
          <w:szCs w:val="24"/>
        </w:rPr>
        <w:tab/>
        <w:t>Linearne nejednačine sa dve nepoznate i njihovi sistemi (grafička interpretacija).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14.</w:t>
      </w:r>
      <w:r w:rsidRPr="00D55499">
        <w:rPr>
          <w:rFonts w:cs="Times New Roman"/>
          <w:sz w:val="24"/>
          <w:szCs w:val="24"/>
        </w:rPr>
        <w:tab/>
        <w:t>Krive linije drugog reda; kružnica, elipsa (jednačina, odnos prave i krive linije drugog reda, tangenta).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15.</w:t>
      </w:r>
      <w:r w:rsidRPr="00D55499">
        <w:rPr>
          <w:rFonts w:cs="Times New Roman"/>
          <w:sz w:val="24"/>
          <w:szCs w:val="24"/>
        </w:rPr>
        <w:tab/>
        <w:t xml:space="preserve"> Hiperbola, parabola (jednačina, odnos prave i krive linije drugog reda, tangenta).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16.</w:t>
      </w:r>
      <w:r w:rsidRPr="00D55499">
        <w:rPr>
          <w:rFonts w:cs="Times New Roman"/>
          <w:sz w:val="24"/>
          <w:szCs w:val="24"/>
        </w:rPr>
        <w:tab/>
        <w:t xml:space="preserve">Osnovni pojmovi o nizovima; granična vrednost niza. 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17.</w:t>
      </w:r>
      <w:r w:rsidRPr="00D55499">
        <w:rPr>
          <w:rFonts w:cs="Times New Roman"/>
          <w:sz w:val="24"/>
          <w:szCs w:val="24"/>
        </w:rPr>
        <w:tab/>
        <w:t xml:space="preserve">Aritmetički niz. 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18.</w:t>
      </w:r>
      <w:r w:rsidRPr="00D55499">
        <w:rPr>
          <w:rFonts w:cs="Times New Roman"/>
          <w:sz w:val="24"/>
          <w:szCs w:val="24"/>
        </w:rPr>
        <w:tab/>
        <w:t xml:space="preserve">Geometrijski niz. 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19.</w:t>
      </w:r>
      <w:r w:rsidRPr="00D55499">
        <w:rPr>
          <w:rFonts w:cs="Times New Roman"/>
          <w:sz w:val="24"/>
          <w:szCs w:val="24"/>
        </w:rPr>
        <w:tab/>
        <w:t>Neke primene nizova.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</w:p>
    <w:p w:rsidR="00551553" w:rsidRPr="00D55499" w:rsidRDefault="00551553" w:rsidP="00551553">
      <w:pPr>
        <w:rPr>
          <w:rFonts w:cs="Times New Roman"/>
          <w:sz w:val="24"/>
          <w:szCs w:val="24"/>
        </w:rPr>
      </w:pPr>
    </w:p>
    <w:sectPr w:rsidR="00551553" w:rsidRPr="00D55499" w:rsidSect="00CF66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06414"/>
    <w:multiLevelType w:val="hybridMultilevel"/>
    <w:tmpl w:val="3768DF6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50869"/>
    <w:multiLevelType w:val="hybridMultilevel"/>
    <w:tmpl w:val="88F0F34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924B1"/>
    <w:multiLevelType w:val="hybridMultilevel"/>
    <w:tmpl w:val="880A650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360CAF"/>
    <w:multiLevelType w:val="hybridMultilevel"/>
    <w:tmpl w:val="6B760B7E"/>
    <w:lvl w:ilvl="0" w:tplc="181A000F">
      <w:start w:val="1"/>
      <w:numFmt w:val="decimal"/>
      <w:lvlText w:val="%1."/>
      <w:lvlJc w:val="left"/>
      <w:pPr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5B5596"/>
    <w:rsid w:val="00111C5C"/>
    <w:rsid w:val="00370D68"/>
    <w:rsid w:val="00374CFB"/>
    <w:rsid w:val="004A55A8"/>
    <w:rsid w:val="0051194E"/>
    <w:rsid w:val="00551553"/>
    <w:rsid w:val="005B5596"/>
    <w:rsid w:val="00684628"/>
    <w:rsid w:val="006E2669"/>
    <w:rsid w:val="0082649A"/>
    <w:rsid w:val="0084357E"/>
    <w:rsid w:val="008547E1"/>
    <w:rsid w:val="00C154EC"/>
    <w:rsid w:val="00C70068"/>
    <w:rsid w:val="00CF6624"/>
    <w:rsid w:val="00D55499"/>
    <w:rsid w:val="00E72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068"/>
    <w:pPr>
      <w:ind w:left="720"/>
      <w:contextualSpacing/>
    </w:pPr>
  </w:style>
  <w:style w:type="paragraph" w:customStyle="1" w:styleId="1tekst">
    <w:name w:val="_1tekst"/>
    <w:basedOn w:val="Normal"/>
    <w:rsid w:val="00C70068"/>
    <w:pPr>
      <w:spacing w:after="0" w:line="240" w:lineRule="auto"/>
      <w:ind w:left="375" w:right="375" w:firstLine="240"/>
      <w:jc w:val="both"/>
    </w:pPr>
    <w:rPr>
      <w:rFonts w:ascii="Arial" w:eastAsiaTheme="minorEastAsia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Danka</dc:creator>
  <cp:keywords/>
  <dc:description/>
  <cp:lastModifiedBy>Biljana</cp:lastModifiedBy>
  <cp:revision>9</cp:revision>
  <dcterms:created xsi:type="dcterms:W3CDTF">2017-01-25T00:26:00Z</dcterms:created>
  <dcterms:modified xsi:type="dcterms:W3CDTF">2017-02-09T20:28:00Z</dcterms:modified>
</cp:coreProperties>
</file>